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EC4" w:rsidRPr="001C62F7" w:rsidRDefault="00B84EC4" w:rsidP="00B84EC4">
      <w:pPr>
        <w:rPr>
          <w:b/>
          <w:sz w:val="28"/>
          <w:szCs w:val="28"/>
        </w:rPr>
      </w:pPr>
      <w:r w:rsidRPr="001C62F7">
        <w:rPr>
          <w:b/>
          <w:sz w:val="28"/>
          <w:szCs w:val="28"/>
        </w:rPr>
        <w:t>Föräldrakooperativet Mimers Källas plan för att främja likabehandling samt förebygga diskriminering och kränkande behandling.</w:t>
      </w:r>
    </w:p>
    <w:p w:rsidR="00B84EC4" w:rsidRPr="008959EE" w:rsidRDefault="00B84EC4" w:rsidP="00B84EC4">
      <w:pPr>
        <w:rPr>
          <w:i/>
          <w:sz w:val="28"/>
          <w:szCs w:val="28"/>
        </w:rPr>
      </w:pPr>
      <w:r w:rsidRPr="008959EE">
        <w:rPr>
          <w:i/>
          <w:sz w:val="28"/>
          <w:szCs w:val="28"/>
        </w:rPr>
        <w:t>Planen är framtagen av förskolechefen i samarbete med pedagoger och barn.</w:t>
      </w:r>
      <w:r w:rsidRPr="001C62F7">
        <w:rPr>
          <w:sz w:val="28"/>
          <w:szCs w:val="28"/>
        </w:rPr>
        <w:br/>
      </w:r>
      <w:r w:rsidR="008959EE">
        <w:rPr>
          <w:sz w:val="28"/>
          <w:szCs w:val="28"/>
        </w:rPr>
        <w:t xml:space="preserve">Vårt mål </w:t>
      </w:r>
      <w:r w:rsidRPr="001C62F7">
        <w:rPr>
          <w:sz w:val="28"/>
          <w:szCs w:val="28"/>
        </w:rPr>
        <w:t xml:space="preserve">är att få alla pedagoger att vara verkligt närvarande samt att ha ett öppet varmt och tillåtande klimat. Det innebär att vi arbetar nära barnen och finns där de finns. </w:t>
      </w:r>
      <w:r w:rsidR="008959EE" w:rsidRPr="001C62F7">
        <w:rPr>
          <w:sz w:val="28"/>
          <w:szCs w:val="28"/>
        </w:rPr>
        <w:t xml:space="preserve">Vi </w:t>
      </w:r>
      <w:r w:rsidR="008959EE">
        <w:rPr>
          <w:sz w:val="28"/>
          <w:szCs w:val="28"/>
        </w:rPr>
        <w:t>utgår</w:t>
      </w:r>
      <w:r w:rsidR="008959EE" w:rsidRPr="001C62F7">
        <w:rPr>
          <w:sz w:val="28"/>
          <w:szCs w:val="28"/>
        </w:rPr>
        <w:t xml:space="preserve"> från ”Tio små Kompisböcker”, en serie böcker som tar upp olika dilemman som kan </w:t>
      </w:r>
      <w:r w:rsidR="008959EE">
        <w:rPr>
          <w:sz w:val="28"/>
          <w:szCs w:val="28"/>
        </w:rPr>
        <w:t>ske mellan kompisar. Vi läser</w:t>
      </w:r>
      <w:r w:rsidR="008959EE" w:rsidRPr="001C62F7">
        <w:rPr>
          <w:sz w:val="28"/>
          <w:szCs w:val="28"/>
        </w:rPr>
        <w:t xml:space="preserve"> böckerna och </w:t>
      </w:r>
      <w:r w:rsidR="008959EE">
        <w:rPr>
          <w:sz w:val="28"/>
          <w:szCs w:val="28"/>
        </w:rPr>
        <w:t>bearbetar</w:t>
      </w:r>
      <w:r w:rsidR="008959EE" w:rsidRPr="001C62F7">
        <w:rPr>
          <w:sz w:val="28"/>
          <w:szCs w:val="28"/>
        </w:rPr>
        <w:t xml:space="preserve"> dem genom samtal, bilder och dramatisering. Barnen har fått möjlighet att uttrycka sig och ta fram trivselregler</w:t>
      </w:r>
      <w:r w:rsidR="008959EE">
        <w:rPr>
          <w:sz w:val="28"/>
          <w:szCs w:val="28"/>
        </w:rPr>
        <w:t xml:space="preserve">. </w:t>
      </w:r>
      <w:r w:rsidR="008959EE">
        <w:rPr>
          <w:sz w:val="28"/>
          <w:szCs w:val="28"/>
        </w:rPr>
        <w:br/>
      </w:r>
      <w:r w:rsidRPr="001C62F7">
        <w:rPr>
          <w:sz w:val="28"/>
          <w:szCs w:val="28"/>
        </w:rPr>
        <w:t xml:space="preserve">Vi har en stående punkt på AP möten där barnens trivsel och trygghet står i fokus.  Vi lyfter fram både likheter och olikheter på ett positivt sätt och för fram att olikheterna är en tillgång. </w:t>
      </w:r>
      <w:r w:rsidR="008959EE" w:rsidRPr="001C62F7">
        <w:rPr>
          <w:sz w:val="28"/>
          <w:szCs w:val="28"/>
        </w:rPr>
        <w:t>Vi självvärderar – reflekterar över det egna förhållningssättet gentemot olika barn.</w:t>
      </w:r>
      <w:r w:rsidR="008959EE">
        <w:rPr>
          <w:sz w:val="28"/>
          <w:szCs w:val="28"/>
        </w:rPr>
        <w:br/>
      </w:r>
      <w:r w:rsidRPr="001C62F7">
        <w:rPr>
          <w:sz w:val="28"/>
          <w:szCs w:val="28"/>
        </w:rPr>
        <w:t xml:space="preserve">Vi diskuterar även </w:t>
      </w:r>
      <w:r w:rsidR="008959EE">
        <w:rPr>
          <w:sz w:val="28"/>
          <w:szCs w:val="28"/>
        </w:rPr>
        <w:t>vår pedagogiska miljö för att ta reda på</w:t>
      </w:r>
      <w:r w:rsidRPr="001C62F7">
        <w:rPr>
          <w:sz w:val="28"/>
          <w:szCs w:val="28"/>
        </w:rPr>
        <w:t xml:space="preserve"> om det finns rum/platser där risk för kränkning förekommer. </w:t>
      </w:r>
      <w:r w:rsidR="008959EE">
        <w:rPr>
          <w:sz w:val="28"/>
          <w:szCs w:val="28"/>
        </w:rPr>
        <w:br/>
      </w:r>
      <w:r w:rsidRPr="001C62F7">
        <w:rPr>
          <w:i/>
          <w:sz w:val="28"/>
          <w:szCs w:val="28"/>
        </w:rPr>
        <w:t xml:space="preserve">Det är vårt främjande arbete. </w:t>
      </w:r>
    </w:p>
    <w:p w:rsidR="00B84EC4" w:rsidRPr="001C62F7" w:rsidRDefault="00B84EC4" w:rsidP="00B84EC4">
      <w:pPr>
        <w:rPr>
          <w:i/>
          <w:sz w:val="28"/>
          <w:szCs w:val="28"/>
        </w:rPr>
      </w:pPr>
      <w:r w:rsidRPr="001C62F7">
        <w:rPr>
          <w:sz w:val="28"/>
          <w:szCs w:val="28"/>
        </w:rPr>
        <w:t xml:space="preserve">Vi lyssnar aktivt på barnen och tar dem på allvar. Vi pedagoger har en gemensam syn på hur vi hanterar konflikter, barn-barn, barn-pedagog, pedagog-pedagog. </w:t>
      </w:r>
      <w:r w:rsidRPr="001C62F7">
        <w:rPr>
          <w:sz w:val="28"/>
          <w:szCs w:val="28"/>
        </w:rPr>
        <w:br/>
        <w:t>Tillsammans reflekterar vi över de iakttagelser vi g</w:t>
      </w:r>
      <w:r w:rsidR="008959EE">
        <w:rPr>
          <w:sz w:val="28"/>
          <w:szCs w:val="28"/>
        </w:rPr>
        <w:t>ör i det vardagliga arbetet</w:t>
      </w:r>
      <w:r w:rsidRPr="001C62F7">
        <w:rPr>
          <w:sz w:val="28"/>
          <w:szCs w:val="28"/>
        </w:rPr>
        <w:t xml:space="preserve">. Föräldrarnas iakttagelser är också viktiga här. Tillsammans med barnen har vi sedan samtalsstunder där man reflekterar kring alla människors lika värde, och hur vi är mot varandra. </w:t>
      </w:r>
      <w:r w:rsidRPr="001C62F7">
        <w:rPr>
          <w:sz w:val="28"/>
          <w:szCs w:val="28"/>
        </w:rPr>
        <w:br/>
        <w:t xml:space="preserve">Vi har även en barnintervju </w:t>
      </w:r>
      <w:r w:rsidR="008959EE">
        <w:rPr>
          <w:sz w:val="28"/>
          <w:szCs w:val="28"/>
        </w:rPr>
        <w:t>inför det individuella utvecklingssamtalet, med både frågor och smileys</w:t>
      </w:r>
      <w:r w:rsidRPr="001C62F7">
        <w:rPr>
          <w:sz w:val="28"/>
          <w:szCs w:val="28"/>
        </w:rPr>
        <w:t>gubbar.</w:t>
      </w:r>
      <w:r w:rsidR="008959EE">
        <w:rPr>
          <w:sz w:val="28"/>
          <w:szCs w:val="28"/>
        </w:rPr>
        <w:br/>
      </w:r>
      <w:r w:rsidRPr="001C62F7">
        <w:rPr>
          <w:sz w:val="28"/>
          <w:szCs w:val="28"/>
        </w:rPr>
        <w:t xml:space="preserve"> </w:t>
      </w:r>
      <w:r w:rsidR="008959EE">
        <w:rPr>
          <w:i/>
          <w:sz w:val="28"/>
          <w:szCs w:val="28"/>
        </w:rPr>
        <w:t>Det är vårt förebyggande arbete</w:t>
      </w:r>
      <w:r w:rsidRPr="001C62F7">
        <w:rPr>
          <w:i/>
          <w:sz w:val="28"/>
          <w:szCs w:val="28"/>
        </w:rPr>
        <w:t>.</w:t>
      </w:r>
    </w:p>
    <w:p w:rsidR="008959EE" w:rsidRDefault="00B84EC4" w:rsidP="00B84EC4">
      <w:pPr>
        <w:rPr>
          <w:i/>
          <w:sz w:val="28"/>
          <w:szCs w:val="28"/>
        </w:rPr>
      </w:pPr>
      <w:r w:rsidRPr="001C62F7">
        <w:rPr>
          <w:sz w:val="28"/>
          <w:szCs w:val="28"/>
        </w:rPr>
        <w:t>Vi har tydliga rutiner för akuta och uppföljande åtgärder vid kränkningar. En pedagog går genast in och observerar och stöttar. Det hela dokumenteras, vi involverar föräldrarna och gör en handling</w:t>
      </w:r>
      <w:r w:rsidR="00ED36DC">
        <w:rPr>
          <w:sz w:val="28"/>
          <w:szCs w:val="28"/>
        </w:rPr>
        <w:t>splan för hur vi ska arbeta med</w:t>
      </w:r>
      <w:r w:rsidRPr="001C62F7">
        <w:rPr>
          <w:sz w:val="28"/>
          <w:szCs w:val="28"/>
        </w:rPr>
        <w:t xml:space="preserve"> den speciella </w:t>
      </w:r>
      <w:r w:rsidR="00ED36DC">
        <w:rPr>
          <w:sz w:val="28"/>
          <w:szCs w:val="28"/>
        </w:rPr>
        <w:t>situationen</w:t>
      </w:r>
      <w:r w:rsidRPr="001C62F7">
        <w:rPr>
          <w:sz w:val="28"/>
          <w:szCs w:val="28"/>
        </w:rPr>
        <w:t>. Vi ger möjlighet att sätta sig in i andras känslor och situationer genom drama, dockteater, sagor och berättelser</w:t>
      </w:r>
      <w:r w:rsidRPr="001C62F7">
        <w:rPr>
          <w:i/>
          <w:sz w:val="28"/>
          <w:szCs w:val="28"/>
        </w:rPr>
        <w:t xml:space="preserve">. </w:t>
      </w:r>
      <w:r w:rsidR="008959EE">
        <w:rPr>
          <w:i/>
          <w:sz w:val="28"/>
          <w:szCs w:val="28"/>
        </w:rPr>
        <w:br/>
      </w:r>
      <w:r w:rsidRPr="001C62F7">
        <w:rPr>
          <w:i/>
          <w:sz w:val="28"/>
          <w:szCs w:val="28"/>
        </w:rPr>
        <w:t xml:space="preserve">Det är vårt åtgärdande arbete. </w:t>
      </w:r>
    </w:p>
    <w:p w:rsidR="00B84EC4" w:rsidRPr="008959EE" w:rsidRDefault="008959EE" w:rsidP="00B84EC4">
      <w:pPr>
        <w:rPr>
          <w:sz w:val="28"/>
          <w:szCs w:val="28"/>
        </w:rPr>
      </w:pPr>
      <w:r w:rsidRPr="001C62F7">
        <w:rPr>
          <w:sz w:val="28"/>
          <w:szCs w:val="28"/>
        </w:rPr>
        <w:t>Föräldrarna få</w:t>
      </w:r>
      <w:r>
        <w:rPr>
          <w:sz w:val="28"/>
          <w:szCs w:val="28"/>
        </w:rPr>
        <w:t xml:space="preserve">r </w:t>
      </w:r>
      <w:r>
        <w:rPr>
          <w:sz w:val="28"/>
          <w:szCs w:val="28"/>
        </w:rPr>
        <w:t>ta del av den färdiga planen och komma med synpunkter.</w:t>
      </w:r>
    </w:p>
    <w:p w:rsidR="001C62F7" w:rsidRPr="001C62F7" w:rsidRDefault="001C62F7" w:rsidP="001C62F7">
      <w:pPr>
        <w:rPr>
          <w:b/>
          <w:sz w:val="28"/>
          <w:szCs w:val="28"/>
        </w:rPr>
      </w:pPr>
      <w:r w:rsidRPr="001C62F7">
        <w:rPr>
          <w:b/>
          <w:sz w:val="28"/>
          <w:szCs w:val="28"/>
        </w:rPr>
        <w:lastRenderedPageBreak/>
        <w:t xml:space="preserve">Mall för barnintervju </w:t>
      </w:r>
    </w:p>
    <w:p w:rsidR="001C62F7" w:rsidRPr="001C62F7" w:rsidRDefault="001C62F7" w:rsidP="001C62F7">
      <w:pPr>
        <w:rPr>
          <w:sz w:val="28"/>
          <w:szCs w:val="28"/>
        </w:rPr>
      </w:pPr>
      <w:r w:rsidRPr="001C62F7">
        <w:rPr>
          <w:sz w:val="28"/>
          <w:szCs w:val="28"/>
        </w:rPr>
        <w:t>1 Vem eller vilka brukar du leka med?</w:t>
      </w:r>
    </w:p>
    <w:p w:rsidR="001C62F7" w:rsidRPr="001C62F7" w:rsidRDefault="001C62F7" w:rsidP="001C62F7">
      <w:pPr>
        <w:rPr>
          <w:sz w:val="28"/>
          <w:szCs w:val="28"/>
        </w:rPr>
      </w:pPr>
      <w:r w:rsidRPr="001C62F7">
        <w:rPr>
          <w:sz w:val="28"/>
          <w:szCs w:val="28"/>
        </w:rPr>
        <w:t>2 Finns det någon som du inte vill leka med?</w:t>
      </w:r>
    </w:p>
    <w:p w:rsidR="001C62F7" w:rsidRPr="001C62F7" w:rsidRDefault="001C62F7" w:rsidP="001C62F7">
      <w:pPr>
        <w:rPr>
          <w:sz w:val="28"/>
          <w:szCs w:val="28"/>
        </w:rPr>
      </w:pPr>
      <w:r w:rsidRPr="001C62F7">
        <w:rPr>
          <w:sz w:val="28"/>
          <w:szCs w:val="28"/>
        </w:rPr>
        <w:t>3 Hur gör du när den vill vara med och leka?</w:t>
      </w:r>
    </w:p>
    <w:p w:rsidR="001C62F7" w:rsidRPr="001C62F7" w:rsidRDefault="001C62F7" w:rsidP="001C62F7">
      <w:pPr>
        <w:rPr>
          <w:sz w:val="28"/>
          <w:szCs w:val="28"/>
        </w:rPr>
      </w:pPr>
      <w:r w:rsidRPr="001C62F7">
        <w:rPr>
          <w:sz w:val="28"/>
          <w:szCs w:val="28"/>
        </w:rPr>
        <w:t>4 Händer det att du inte får vara med?</w:t>
      </w:r>
    </w:p>
    <w:p w:rsidR="001C62F7" w:rsidRPr="001C62F7" w:rsidRDefault="001C62F7" w:rsidP="001C62F7">
      <w:pPr>
        <w:rPr>
          <w:sz w:val="28"/>
          <w:szCs w:val="28"/>
        </w:rPr>
      </w:pPr>
      <w:r w:rsidRPr="001C62F7">
        <w:rPr>
          <w:sz w:val="28"/>
          <w:szCs w:val="28"/>
        </w:rPr>
        <w:t>5 Hur känner du dig då?</w:t>
      </w:r>
    </w:p>
    <w:p w:rsidR="001C62F7" w:rsidRPr="001C62F7" w:rsidRDefault="001C62F7" w:rsidP="001C62F7">
      <w:pPr>
        <w:rPr>
          <w:sz w:val="28"/>
          <w:szCs w:val="28"/>
        </w:rPr>
      </w:pPr>
      <w:r w:rsidRPr="001C62F7">
        <w:rPr>
          <w:sz w:val="28"/>
          <w:szCs w:val="28"/>
        </w:rPr>
        <w:t>6 Vad gör du då?</w:t>
      </w:r>
    </w:p>
    <w:p w:rsidR="001C62F7" w:rsidRPr="001C62F7" w:rsidRDefault="001C62F7" w:rsidP="001C62F7">
      <w:pPr>
        <w:rPr>
          <w:sz w:val="28"/>
          <w:szCs w:val="28"/>
        </w:rPr>
      </w:pPr>
      <w:r w:rsidRPr="001C62F7">
        <w:rPr>
          <w:sz w:val="28"/>
          <w:szCs w:val="28"/>
        </w:rPr>
        <w:t>7 Kän</w:t>
      </w:r>
      <w:r w:rsidR="008959EE">
        <w:rPr>
          <w:sz w:val="28"/>
          <w:szCs w:val="28"/>
        </w:rPr>
        <w:t>ner du att du kan gå till en vuxen</w:t>
      </w:r>
      <w:r w:rsidRPr="001C62F7">
        <w:rPr>
          <w:sz w:val="28"/>
          <w:szCs w:val="28"/>
        </w:rPr>
        <w:t>?</w:t>
      </w:r>
    </w:p>
    <w:p w:rsidR="001C62F7" w:rsidRPr="001C62F7" w:rsidRDefault="001C62F7" w:rsidP="001C62F7">
      <w:pPr>
        <w:rPr>
          <w:sz w:val="28"/>
          <w:szCs w:val="28"/>
        </w:rPr>
      </w:pPr>
      <w:r w:rsidRPr="001C62F7">
        <w:rPr>
          <w:sz w:val="28"/>
          <w:szCs w:val="28"/>
        </w:rPr>
        <w:t>8 Känner du att du kan gå till någon kompis?</w:t>
      </w:r>
    </w:p>
    <w:p w:rsidR="001C62F7" w:rsidRPr="001C62F7" w:rsidRDefault="001C62F7" w:rsidP="001C62F7">
      <w:pPr>
        <w:rPr>
          <w:sz w:val="28"/>
          <w:szCs w:val="28"/>
        </w:rPr>
      </w:pPr>
      <w:r w:rsidRPr="001C62F7">
        <w:rPr>
          <w:sz w:val="28"/>
          <w:szCs w:val="28"/>
        </w:rPr>
        <w:t>9 Vågar du säga ifrån</w:t>
      </w:r>
      <w:r w:rsidR="008959EE">
        <w:rPr>
          <w:sz w:val="28"/>
          <w:szCs w:val="28"/>
        </w:rPr>
        <w:t xml:space="preserve"> när du tycker något är fel</w:t>
      </w:r>
      <w:r w:rsidRPr="001C62F7">
        <w:rPr>
          <w:sz w:val="28"/>
          <w:szCs w:val="28"/>
        </w:rPr>
        <w:t>?</w:t>
      </w:r>
    </w:p>
    <w:p w:rsidR="001C62F7" w:rsidRPr="001C62F7" w:rsidRDefault="001C62F7" w:rsidP="001C62F7">
      <w:pPr>
        <w:rPr>
          <w:sz w:val="28"/>
          <w:szCs w:val="28"/>
        </w:rPr>
      </w:pPr>
    </w:p>
    <w:p w:rsidR="001C62F7" w:rsidRPr="001C62F7" w:rsidRDefault="001C62F7" w:rsidP="001C62F7">
      <w:pPr>
        <w:rPr>
          <w:sz w:val="28"/>
          <w:szCs w:val="28"/>
        </w:rPr>
      </w:pPr>
    </w:p>
    <w:p w:rsidR="001C62F7" w:rsidRPr="001C62F7" w:rsidRDefault="001C62F7" w:rsidP="001C62F7">
      <w:pPr>
        <w:rPr>
          <w:sz w:val="28"/>
          <w:szCs w:val="28"/>
        </w:rPr>
      </w:pPr>
      <w:r w:rsidRPr="001C62F7">
        <w:rPr>
          <w:sz w:val="28"/>
          <w:szCs w:val="28"/>
        </w:rPr>
        <w:t>SMILEYS GUBBAR</w:t>
      </w:r>
    </w:p>
    <w:p w:rsidR="00B84EC4" w:rsidRPr="001C62F7" w:rsidRDefault="001C62F7" w:rsidP="001C62F7">
      <w:pPr>
        <w:rPr>
          <w:sz w:val="28"/>
          <w:szCs w:val="28"/>
        </w:rPr>
      </w:pPr>
      <w:r w:rsidRPr="001C62F7">
        <w:rPr>
          <w:sz w:val="28"/>
          <w:szCs w:val="28"/>
        </w:rPr>
        <w:t>Där får barnen peka på vilken gubbe de känner sig som</w:t>
      </w:r>
      <w:r w:rsidR="00925576">
        <w:rPr>
          <w:sz w:val="28"/>
          <w:szCs w:val="28"/>
        </w:rPr>
        <w:t>, när det gäller</w:t>
      </w:r>
      <w:bookmarkStart w:id="0" w:name="_GoBack"/>
      <w:bookmarkEnd w:id="0"/>
      <w:r w:rsidRPr="001C62F7">
        <w:rPr>
          <w:sz w:val="28"/>
          <w:szCs w:val="28"/>
        </w:rPr>
        <w:t xml:space="preserve"> olika aktiviteter och rutiner under dagen. Det finns</w:t>
      </w:r>
      <w:r>
        <w:rPr>
          <w:sz w:val="28"/>
          <w:szCs w:val="28"/>
        </w:rPr>
        <w:t xml:space="preserve"> en glad, en ledsen och en mitt</w:t>
      </w:r>
      <w:r w:rsidRPr="001C62F7">
        <w:rPr>
          <w:sz w:val="28"/>
          <w:szCs w:val="28"/>
        </w:rPr>
        <w:t>emellan gubbe.</w:t>
      </w:r>
    </w:p>
    <w:p w:rsidR="00883645" w:rsidRDefault="00883645"/>
    <w:sectPr w:rsidR="00883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EC4"/>
    <w:rsid w:val="001C62F7"/>
    <w:rsid w:val="005F2C37"/>
    <w:rsid w:val="00883645"/>
    <w:rsid w:val="008959EE"/>
    <w:rsid w:val="00925576"/>
    <w:rsid w:val="00B84EC4"/>
    <w:rsid w:val="00ED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Mimers Källa</dc:creator>
  <cp:lastModifiedBy>Mimers Källa</cp:lastModifiedBy>
  <cp:revision>2</cp:revision>
  <dcterms:created xsi:type="dcterms:W3CDTF">2016-11-21T14:38:00Z</dcterms:created>
  <dcterms:modified xsi:type="dcterms:W3CDTF">2016-11-21T14:38:00Z</dcterms:modified>
</cp:coreProperties>
</file>